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9B" w:rsidRPr="00AC39E4" w:rsidRDefault="0051049B" w:rsidP="00AC39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51049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Состав </w:t>
      </w:r>
      <w:r w:rsidRPr="00AC39E4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комплекса Autodesk </w:t>
      </w:r>
      <w:r w:rsidRPr="0051049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Product Design Suite 2016</w:t>
      </w:r>
    </w:p>
    <w:p w:rsidR="00AC39E4" w:rsidRPr="0051049B" w:rsidRDefault="00AC39E4" w:rsidP="005104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1049B" w:rsidRPr="0051049B" w:rsidRDefault="0051049B" w:rsidP="0051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049B">
        <w:rPr>
          <w:rFonts w:ascii="Times New Roman" w:eastAsia="Times New Roman" w:hAnsi="Times New Roman" w:cs="Times New Roman"/>
          <w:sz w:val="24"/>
          <w:szCs w:val="24"/>
          <w:lang w:eastAsia="ru-RU"/>
        </w:rPr>
        <w:t>Premium</w:t>
      </w:r>
      <w:proofErr w:type="spellEnd"/>
      <w:r w:rsidRPr="0051049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инструме</w:t>
      </w:r>
      <w:bookmarkStart w:id="0" w:name="_GoBack"/>
      <w:bookmarkEnd w:id="0"/>
      <w:r w:rsidRPr="0051049B">
        <w:rPr>
          <w:rFonts w:ascii="Times New Roman" w:eastAsia="Times New Roman" w:hAnsi="Times New Roman" w:cs="Times New Roman"/>
          <w:sz w:val="24"/>
          <w:szCs w:val="24"/>
          <w:lang w:eastAsia="ru-RU"/>
        </w:rPr>
        <w:t>нты 2D- и 3D-проектирования, а также возможности технологии цифровых прототипов</w:t>
      </w:r>
      <w:r w:rsidRPr="00A3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04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управление данными и визуализация.</w:t>
      </w:r>
    </w:p>
    <w:p w:rsidR="0051049B" w:rsidRPr="0051049B" w:rsidRDefault="0051049B" w:rsidP="0051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049B">
        <w:rPr>
          <w:rFonts w:ascii="Times New Roman" w:eastAsia="Times New Roman" w:hAnsi="Times New Roman" w:cs="Times New Roman"/>
          <w:sz w:val="24"/>
          <w:szCs w:val="24"/>
          <w:lang w:eastAsia="ru-RU"/>
        </w:rPr>
        <w:t>Ultimate</w:t>
      </w:r>
      <w:proofErr w:type="spellEnd"/>
      <w:r w:rsidRPr="0051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 функции версии </w:t>
      </w:r>
      <w:proofErr w:type="spellStart"/>
      <w:r w:rsidRPr="0051049B">
        <w:rPr>
          <w:rFonts w:ascii="Times New Roman" w:eastAsia="Times New Roman" w:hAnsi="Times New Roman" w:cs="Times New Roman"/>
          <w:sz w:val="24"/>
          <w:szCs w:val="24"/>
          <w:lang w:eastAsia="ru-RU"/>
        </w:rPr>
        <w:t>Premium</w:t>
      </w:r>
      <w:proofErr w:type="spellEnd"/>
      <w:r w:rsidRPr="0051049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средства управления проектами, встроенные системы управления и возможности 3D-моделирования.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1200"/>
        <w:gridCol w:w="1137"/>
      </w:tblGrid>
      <w:tr w:rsidR="00A36DD7" w:rsidRPr="00A36DD7" w:rsidTr="0051049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Версии </w:t>
            </w: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Product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Design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Suite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2016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Premium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Ultimate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A36DD7" w:rsidRPr="0051049B" w:rsidTr="0051049B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DD7" w:rsidRPr="0051049B" w:rsidTr="005104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 комплекса </w:t>
            </w:r>
          </w:p>
        </w:tc>
      </w:tr>
      <w:tr w:rsidR="00A36DD7" w:rsidRPr="0051049B" w:rsidTr="00510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12CDF6" wp14:editId="49741874">
                  <wp:extent cx="714375" cy="714375"/>
                  <wp:effectExtent l="0" t="0" r="9525" b="9525"/>
                  <wp:docPr id="16" name="Рисунок 16" descr="Inventor 3D CAD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Inventor 3D CAD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Inventor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1049B" w:rsidRPr="0051049B" w:rsidRDefault="0051049B" w:rsidP="0051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Удобный в работе программный продукт 3D-САПР для быстрого проектирования промышленных изделий и выпуска документации. 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DD7" w:rsidRPr="0051049B" w:rsidTr="00510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8D58D1" wp14:editId="3A95177A">
                  <wp:extent cx="714375" cy="714375"/>
                  <wp:effectExtent l="0" t="0" r="9525" b="9525"/>
                  <wp:docPr id="17" name="Рисунок 17" descr="Inventor 3D CAD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Inventor 3D CAD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Inventor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Professional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1049B" w:rsidRPr="0051049B" w:rsidRDefault="0051049B" w:rsidP="0051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Проектирование, визуализация и моделирование изделий с помощью </w:t>
            </w:r>
            <w:proofErr w:type="gram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машиностроительного 3D-проектирования, моделирования и создания инструментальной оснастки.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DD7" w:rsidRPr="0051049B" w:rsidTr="00510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313FC8" wp14:editId="64688D8E">
                  <wp:extent cx="714375" cy="714375"/>
                  <wp:effectExtent l="0" t="0" r="9525" b="9525"/>
                  <wp:docPr id="18" name="Рисунок 18" descr="Fusion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Fusion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Fusion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360</w:t>
            </w: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1049B" w:rsidRPr="0051049B" w:rsidRDefault="0051049B" w:rsidP="00A36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Используйте новый подход к </w:t>
            </w:r>
            <w:proofErr w:type="gram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промышленному</w:t>
            </w:r>
            <w:proofErr w:type="gram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машиностроительному 3D-проектированию.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DD7" w:rsidRPr="0051049B" w:rsidTr="00510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C49F0E" wp14:editId="6B16A24B">
                  <wp:extent cx="714375" cy="714375"/>
                  <wp:effectExtent l="0" t="0" r="9525" b="9525"/>
                  <wp:docPr id="19" name="Рисунок 19" descr="Fusion 360 Ultim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Fusion 360 Ultim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Fusion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360 </w:t>
            </w: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Ultimate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1049B" w:rsidRPr="0051049B" w:rsidRDefault="0051049B" w:rsidP="00A36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Передовой инструмент для промышленного и машиностроительного проектирования, совместной работы и </w:t>
            </w: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обработки на основе облачных технологий.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DD7" w:rsidRPr="0051049B" w:rsidTr="00510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E6642FF" wp14:editId="7424F797">
                  <wp:extent cx="714375" cy="714375"/>
                  <wp:effectExtent l="0" t="0" r="9525" b="9525"/>
                  <wp:docPr id="20" name="Рисунок 20" descr="AutoCAD design and development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AutoCAD design and development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AutoCAD</w:t>
            </w: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1049B" w:rsidRPr="0051049B" w:rsidRDefault="0051049B" w:rsidP="0051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Быстрый выпуск документации, демонстрация идей и исследование 3D-концепций с помощью мощных инструментов.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DD7" w:rsidRPr="0051049B" w:rsidTr="00510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93FCAE" wp14:editId="1F517648">
                  <wp:extent cx="714375" cy="714375"/>
                  <wp:effectExtent l="0" t="0" r="9525" b="9525"/>
                  <wp:docPr id="21" name="Рисунок 21" descr="AutoCAD Mechanical design and drafting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AutoCAD Mechanical design and drafting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AutoCAD </w:t>
            </w: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Mechanical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1049B" w:rsidRPr="0051049B" w:rsidRDefault="0051049B" w:rsidP="0051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AutoCAD, к </w:t>
            </w:r>
            <w:proofErr w:type="gram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которому</w:t>
            </w:r>
            <w:proofErr w:type="gram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добавлены библиотеки стандартных деталей и инструменты автоматизации задач машиностроительного проектирования.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DD7" w:rsidRPr="0051049B" w:rsidTr="00510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EDEC88" wp14:editId="6997F05A">
                  <wp:extent cx="714375" cy="714375"/>
                  <wp:effectExtent l="0" t="0" r="9525" b="9525"/>
                  <wp:docPr id="22" name="Рисунок 22" descr="http://static-dc.autodesk.net/content/dam/autodesk/www/products/autodesk-autocad-raster-design/images/badges/autocad-raster-design-2015-badge-75x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static-dc.autodesk.net/content/dam/autodesk/www/products/autodesk-autocad-raster-design/images/badges/autocad-raster-design-2015-badge-75x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AutoCAD </w:t>
            </w: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Raster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Design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1049B" w:rsidRPr="0051049B" w:rsidRDefault="0051049B" w:rsidP="0051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Дополнение функций AutoCAD мощными возможностями редактирования растровых изображений и векторизации.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DD7" w:rsidRPr="0051049B" w:rsidTr="00510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CA3FE7" wp14:editId="1E025CB5">
                  <wp:extent cx="714375" cy="714375"/>
                  <wp:effectExtent l="0" t="0" r="9525" b="9525"/>
                  <wp:docPr id="23" name="Рисунок 23" descr="http://static-dc.autodesk.net/content/dam/autodesk/www/products/recap/images/badges/new/recap-2015-badge-75x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static-dc.autodesk.net/content/dam/autodesk/www/products/recap/images/badges/new/recap-2015-badge-75x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ReCap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(английский) </w:t>
            </w:r>
          </w:p>
          <w:p w:rsidR="0051049B" w:rsidRPr="0051049B" w:rsidRDefault="0051049B" w:rsidP="0051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Получение объективных показателей и непосредственное использование этих данных в процессе проектирования с помощью ПО и служб лазерного сканирования </w:t>
            </w: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ReCap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DD7" w:rsidRPr="0051049B" w:rsidTr="00510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017737" wp14:editId="52472F61">
                  <wp:extent cx="714375" cy="714375"/>
                  <wp:effectExtent l="0" t="0" r="9525" b="9525"/>
                  <wp:docPr id="24" name="Рисунок 24" descr="AutoCAD Vault data management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AutoCAD Vault data management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Vault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Basic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1049B" w:rsidRPr="0051049B" w:rsidRDefault="0051049B" w:rsidP="0051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Отслеживание и организация проектных данных, а также управление ими непосредственно в САПР.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DD7" w:rsidRPr="0051049B" w:rsidTr="00510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624600" wp14:editId="10247420">
                  <wp:extent cx="714375" cy="714375"/>
                  <wp:effectExtent l="0" t="0" r="9525" b="9525"/>
                  <wp:docPr id="25" name="Рисунок 25" descr="3ds Max Design software for photorealistic visualiz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3ds Max Design software for photorealistic visualiz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3ds </w:t>
            </w: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Max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Design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1049B" w:rsidRPr="0051049B" w:rsidRDefault="0051049B" w:rsidP="0051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Подготовка наглядных изображений и видеороликов, сформированных на основе моделей САПР и обладающих профессиональным качеством, для демонстрации проектов.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lastRenderedPageBreak/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DD7" w:rsidRPr="0051049B" w:rsidTr="00510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8EF20E7" wp14:editId="08CE3701">
                  <wp:extent cx="714375" cy="714375"/>
                  <wp:effectExtent l="0" t="0" r="9525" b="9525"/>
                  <wp:docPr id="26" name="Рисунок 26" descr="Navisworks Simulate project review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Navisworks Simulate project review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Navisworks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Simulate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1049B" w:rsidRPr="0051049B" w:rsidRDefault="0051049B" w:rsidP="0051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моделей для более качественной совместной работы специалистов, моделирования последовательности строительства и расширенной проверки проектов.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DD7" w:rsidRPr="0051049B" w:rsidTr="00510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B5AB41" wp14:editId="4B77B720">
                  <wp:extent cx="714375" cy="714375"/>
                  <wp:effectExtent l="0" t="0" r="9525" b="9525"/>
                  <wp:docPr id="27" name="Рисунок 27" descr="Navisworks Manage software for product simulation and validation tes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Navisworks Manage software for product simulation and validation tes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Navisworks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Manage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1049B" w:rsidRPr="0051049B" w:rsidRDefault="0051049B" w:rsidP="0051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данных из различных источников для проверки проектов, визуализации и координации совместной работы.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DD7" w:rsidRPr="0051049B" w:rsidTr="00510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D053A" wp14:editId="3BDE778F">
                  <wp:extent cx="714375" cy="714375"/>
                  <wp:effectExtent l="0" t="0" r="9525" b="9525"/>
                  <wp:docPr id="28" name="Рисунок 28" descr="AutoCAD Electrical desig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AutoCAD Electrical desig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AutoCAD </w:t>
            </w: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Electrical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1049B" w:rsidRPr="0051049B" w:rsidRDefault="0051049B" w:rsidP="0051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Используйте обозначения и инструменты AutoCAD, разработанные на базе стандартов, для автоматизации типовых задач САПР по проектированию электрических систем.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DD7" w:rsidRPr="0051049B" w:rsidTr="00510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A2DF25" wp14:editId="7B57655B">
                  <wp:extent cx="714375" cy="714375"/>
                  <wp:effectExtent l="0" t="0" r="9525" b="9525"/>
                  <wp:docPr id="29" name="Рисунок 29" descr="http://static-dc.autodesk.net/content/dam/autodesk/www/products/autodesk-showcase/images/badges/showcase-2015-badge-75x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static-dc.autodesk.net/content/dam/autodesk/www/products/autodesk-showcase/images/badges/showcase-2015-badge-75x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Showcase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(английский) </w:t>
            </w:r>
          </w:p>
          <w:p w:rsidR="0051049B" w:rsidRPr="0051049B" w:rsidRDefault="0051049B" w:rsidP="0051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Совершенствуйте процесс пространственной проверки проектов путем преобразования моделей САПР в наглядные презентации и видеоролики. 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DD7" w:rsidRPr="0051049B" w:rsidTr="005104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4CDE37" wp14:editId="7DF5D7BE">
                  <wp:extent cx="714375" cy="714375"/>
                  <wp:effectExtent l="0" t="0" r="9525" b="9525"/>
                  <wp:docPr id="30" name="Рисунок 30" descr="http://static-dc.autodesk.net/content/dam/autodesk/www/products/autodesk-alias-products/images/badges/alias-design-2015-badge-75x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static-dc.autodesk.net/content/dam/autodesk/www/products/autodesk-alias-products/images/badges/alias-design-2015-badge-75x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49B" w:rsidRPr="0051049B" w:rsidRDefault="0051049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Alias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Design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*</w:t>
            </w: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(английский) </w:t>
            </w:r>
          </w:p>
          <w:p w:rsidR="0051049B" w:rsidRPr="0051049B" w:rsidRDefault="0051049B" w:rsidP="00510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Разрабатывайте и демонстрируйте 3D-дизайн продукции — от базовых концепций до окончательных поверхностей. </w:t>
            </w: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10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(Загружается отдельно)</w:t>
            </w: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049B" w:rsidRPr="0051049B" w:rsidRDefault="0051049B" w:rsidP="0051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1049B" w:rsidRPr="00A36DD7" w:rsidRDefault="0051049B" w:rsidP="005104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51049B" w:rsidRPr="00A3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9B"/>
    <w:rsid w:val="001A324C"/>
    <w:rsid w:val="0051049B"/>
    <w:rsid w:val="0089587F"/>
    <w:rsid w:val="00A36DD7"/>
    <w:rsid w:val="00A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4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1049B"/>
    <w:rPr>
      <w:color w:val="0000FF"/>
      <w:u w:val="single"/>
    </w:rPr>
  </w:style>
  <w:style w:type="table" w:styleId="a6">
    <w:name w:val="Table Grid"/>
    <w:basedOn w:val="a1"/>
    <w:uiPriority w:val="59"/>
    <w:rsid w:val="0051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4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1049B"/>
    <w:rPr>
      <w:color w:val="0000FF"/>
      <w:u w:val="single"/>
    </w:rPr>
  </w:style>
  <w:style w:type="table" w:styleId="a6">
    <w:name w:val="Table Grid"/>
    <w:basedOn w:val="a1"/>
    <w:uiPriority w:val="59"/>
    <w:rsid w:val="0051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9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0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7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5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C405-015E-4801-A298-71398514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РПК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semenkina</dc:creator>
  <cp:keywords/>
  <dc:description/>
  <cp:lastModifiedBy>semenkina</cp:lastModifiedBy>
  <cp:revision>1</cp:revision>
  <dcterms:created xsi:type="dcterms:W3CDTF">2015-04-28T07:23:00Z</dcterms:created>
  <dcterms:modified xsi:type="dcterms:W3CDTF">2015-04-28T07:54:00Z</dcterms:modified>
</cp:coreProperties>
</file>